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46D0C" w14:textId="0E657AB9" w:rsidR="009E6EFC" w:rsidRDefault="00D95F6A">
      <w:pPr>
        <w:pStyle w:val="Title"/>
        <w:jc w:val="center"/>
      </w:pPr>
      <w:r>
        <w:t xml:space="preserve">Ulster University </w:t>
      </w:r>
      <w:r w:rsidR="00FC3BCA">
        <w:t>Student</w:t>
      </w:r>
      <w:r>
        <w:t>s’</w:t>
      </w:r>
      <w:r w:rsidR="00FC3BCA">
        <w:t xml:space="preserve"> Union Policy</w:t>
      </w:r>
    </w:p>
    <w:p w14:paraId="71E845DD" w14:textId="77777777" w:rsidR="009E6EFC" w:rsidRDefault="00FC3BCA">
      <w:pPr>
        <w:pStyle w:val="Heading1"/>
      </w:pPr>
      <w:r w:rsidRPr="0015459A">
        <w:rPr>
          <w:color w:val="FF00FF"/>
        </w:rPr>
        <w:t>1. Policy Title</w:t>
      </w:r>
    </w:p>
    <w:p w14:paraId="76CD2DB0" w14:textId="34E2E616" w:rsidR="009E6EFC" w:rsidRPr="001677F7" w:rsidRDefault="00EC51FB">
      <w:pPr>
        <w:rPr>
          <w:rFonts w:asciiTheme="majorHAnsi" w:hAnsiTheme="majorHAnsi" w:cstheme="majorHAnsi"/>
          <w:b/>
          <w:bCs/>
        </w:rPr>
      </w:pPr>
      <w:r w:rsidRPr="001677F7">
        <w:rPr>
          <w:rFonts w:asciiTheme="majorHAnsi" w:hAnsiTheme="majorHAnsi" w:cstheme="majorHAnsi"/>
          <w:b/>
          <w:bCs/>
        </w:rPr>
        <w:t>Provide a strong and clear title.</w:t>
      </w:r>
    </w:p>
    <w:p w14:paraId="385EA343" w14:textId="47F3B455" w:rsidR="009E6EFC" w:rsidRPr="0015459A" w:rsidRDefault="00FC3BCA">
      <w:pPr>
        <w:pStyle w:val="Heading1"/>
        <w:rPr>
          <w:color w:val="FF00FF"/>
        </w:rPr>
      </w:pPr>
      <w:r w:rsidRPr="0015459A">
        <w:rPr>
          <w:color w:val="FF00FF"/>
        </w:rPr>
        <w:t xml:space="preserve">2. Purpose </w:t>
      </w:r>
    </w:p>
    <w:p w14:paraId="21AA1197" w14:textId="2C8902F7" w:rsidR="009E6EFC" w:rsidRPr="001677F7" w:rsidRDefault="00EC51FB">
      <w:pPr>
        <w:rPr>
          <w:rFonts w:asciiTheme="majorHAnsi" w:hAnsiTheme="majorHAnsi" w:cstheme="majorHAnsi"/>
          <w:b/>
          <w:bCs/>
        </w:rPr>
      </w:pPr>
      <w:r w:rsidRPr="001677F7">
        <w:rPr>
          <w:rFonts w:asciiTheme="majorHAnsi" w:hAnsiTheme="majorHAnsi" w:cstheme="majorHAnsi"/>
          <w:b/>
          <w:bCs/>
        </w:rPr>
        <w:t xml:space="preserve">Why does this policy exist? </w:t>
      </w:r>
    </w:p>
    <w:p w14:paraId="49345158" w14:textId="162A3146" w:rsidR="00655CCA" w:rsidRPr="008F179F" w:rsidRDefault="00655CCA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The Northern Ireland Executive promised </w:t>
      </w:r>
      <w:r w:rsidR="007702B5">
        <w:rPr>
          <w:rFonts w:asciiTheme="majorHAnsi" w:hAnsiTheme="majorHAnsi" w:cstheme="majorHAnsi"/>
        </w:rPr>
        <w:t>a LGBTQIA+ strategy would launch in 2021</w:t>
      </w:r>
      <w:r w:rsidR="002564E9">
        <w:rPr>
          <w:rFonts w:asciiTheme="majorHAnsi" w:hAnsiTheme="majorHAnsi" w:cstheme="majorHAnsi"/>
        </w:rPr>
        <w:t>,</w:t>
      </w:r>
      <w:r w:rsidR="007702B5">
        <w:rPr>
          <w:rFonts w:asciiTheme="majorHAnsi" w:hAnsiTheme="majorHAnsi" w:cstheme="majorHAnsi"/>
        </w:rPr>
        <w:t xml:space="preserve"> that is yet to </w:t>
      </w:r>
      <w:r w:rsidR="00B607B6">
        <w:rPr>
          <w:rFonts w:asciiTheme="majorHAnsi" w:hAnsiTheme="majorHAnsi" w:cstheme="majorHAnsi"/>
        </w:rPr>
        <w:t>be delivered. This policy</w:t>
      </w:r>
      <w:r w:rsidR="006E3C1A">
        <w:rPr>
          <w:rFonts w:asciiTheme="majorHAnsi" w:hAnsiTheme="majorHAnsi" w:cstheme="majorHAnsi"/>
        </w:rPr>
        <w:t>’s purpose is to work in place of that for our membership</w:t>
      </w:r>
      <w:r w:rsidR="002C14FD">
        <w:rPr>
          <w:rFonts w:asciiTheme="majorHAnsi" w:hAnsiTheme="majorHAnsi" w:cstheme="majorHAnsi"/>
        </w:rPr>
        <w:t xml:space="preserve">. </w:t>
      </w:r>
    </w:p>
    <w:p w14:paraId="71299DEA" w14:textId="10D76499" w:rsidR="007A25A3" w:rsidRPr="007A25A3" w:rsidRDefault="00946BC5" w:rsidP="007A25A3">
      <w:pPr>
        <w:pStyle w:val="Heading1"/>
        <w:rPr>
          <w:color w:val="FF00FF"/>
        </w:rPr>
      </w:pPr>
      <w:r>
        <w:rPr>
          <w:color w:val="FF00FF"/>
        </w:rPr>
        <w:t>3</w:t>
      </w:r>
      <w:r w:rsidR="00FC3BCA" w:rsidRPr="0015459A">
        <w:rPr>
          <w:color w:val="FF00FF"/>
        </w:rPr>
        <w:t>. Definitions (if needed</w:t>
      </w:r>
      <w:r w:rsidR="0015459A">
        <w:rPr>
          <w:color w:val="FF00FF"/>
        </w:rPr>
        <w:t>, delete where necessary</w:t>
      </w:r>
      <w:r w:rsidR="00FC3BCA" w:rsidRPr="0015459A">
        <w:rPr>
          <w:color w:val="FF00FF"/>
        </w:rPr>
        <w:t>)</w:t>
      </w:r>
    </w:p>
    <w:p w14:paraId="664CB4B9" w14:textId="4EF0C321" w:rsidR="00B607B6" w:rsidRDefault="00B607B6" w:rsidP="00B607B6">
      <w:r>
        <w:t xml:space="preserve">LGBTQIA+ - </w:t>
      </w:r>
      <w:r w:rsidR="0018204D">
        <w:t>Lesbian, Gay, Bisexual, Transgender, Queer</w:t>
      </w:r>
      <w:r w:rsidR="00D75CD4">
        <w:t xml:space="preserve"> or Questioning, Intersex, Asexual</w:t>
      </w:r>
      <w:r w:rsidR="005E7157">
        <w:t>, +</w:t>
      </w:r>
    </w:p>
    <w:p w14:paraId="4E18A16D" w14:textId="47C2D00B" w:rsidR="005E7157" w:rsidRDefault="005E7157" w:rsidP="00B607B6">
      <w:r>
        <w:t xml:space="preserve">+ - represents other sexual and gender identities </w:t>
      </w:r>
      <w:r w:rsidR="00E51992">
        <w:t xml:space="preserve">within the </w:t>
      </w:r>
      <w:r w:rsidR="007A25A3">
        <w:t xml:space="preserve">community. </w:t>
      </w:r>
    </w:p>
    <w:p w14:paraId="41745D8D" w14:textId="71353C89" w:rsidR="00D75CD4" w:rsidRPr="00B607B6" w:rsidRDefault="007A25A3" w:rsidP="00B607B6">
      <w:r w:rsidRPr="00695AF8">
        <w:rPr>
          <w:highlight w:val="yellow"/>
        </w:rPr>
        <w:t xml:space="preserve">More in depth definitions for each </w:t>
      </w:r>
      <w:r w:rsidR="00695AF8" w:rsidRPr="00695AF8">
        <w:rPr>
          <w:highlight w:val="yellow"/>
        </w:rPr>
        <w:t>letter necessary?</w:t>
      </w:r>
      <w:r w:rsidR="00695AF8">
        <w:t xml:space="preserve"> </w:t>
      </w:r>
    </w:p>
    <w:p w14:paraId="67EF7290" w14:textId="03AB87CC" w:rsidR="009E6EFC" w:rsidRPr="0015459A" w:rsidRDefault="00946BC5">
      <w:pPr>
        <w:pStyle w:val="Heading1"/>
        <w:rPr>
          <w:color w:val="FF00FF"/>
        </w:rPr>
      </w:pPr>
      <w:r>
        <w:rPr>
          <w:color w:val="FF00FF"/>
        </w:rPr>
        <w:t>4</w:t>
      </w:r>
      <w:r w:rsidR="00FC3BCA" w:rsidRPr="0015459A">
        <w:rPr>
          <w:color w:val="FF00FF"/>
        </w:rPr>
        <w:t>. Policy Principles / Commitments</w:t>
      </w:r>
    </w:p>
    <w:p w14:paraId="67105032" w14:textId="1CE428C8" w:rsidR="00D01278" w:rsidRPr="001677F7" w:rsidRDefault="00915772" w:rsidP="00915772">
      <w:pPr>
        <w:rPr>
          <w:rFonts w:asciiTheme="majorHAnsi" w:hAnsiTheme="majorHAnsi" w:cstheme="majorHAnsi"/>
          <w:b/>
          <w:bCs/>
        </w:rPr>
      </w:pPr>
      <w:r w:rsidRPr="001677F7">
        <w:rPr>
          <w:rFonts w:asciiTheme="majorHAnsi" w:hAnsiTheme="majorHAnsi" w:cstheme="majorHAnsi"/>
          <w:b/>
          <w:bCs/>
        </w:rPr>
        <w:t xml:space="preserve">What </w:t>
      </w:r>
      <w:proofErr w:type="gramStart"/>
      <w:r w:rsidRPr="001677F7">
        <w:rPr>
          <w:rFonts w:asciiTheme="majorHAnsi" w:hAnsiTheme="majorHAnsi" w:cstheme="majorHAnsi"/>
          <w:b/>
          <w:bCs/>
        </w:rPr>
        <w:t>is</w:t>
      </w:r>
      <w:proofErr w:type="gramEnd"/>
      <w:r w:rsidRPr="001677F7">
        <w:rPr>
          <w:rFonts w:asciiTheme="majorHAnsi" w:hAnsiTheme="majorHAnsi" w:cstheme="majorHAnsi"/>
          <w:b/>
          <w:bCs/>
        </w:rPr>
        <w:t xml:space="preserve"> our core principles or stances on this topic?</w:t>
      </w:r>
    </w:p>
    <w:p w14:paraId="4FB69022" w14:textId="1ABA1CB0" w:rsidR="00A97707" w:rsidRDefault="00695AF8" w:rsidP="0091577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UUSU </w:t>
      </w:r>
      <w:r w:rsidR="00A97707">
        <w:rPr>
          <w:rFonts w:asciiTheme="majorHAnsi" w:hAnsiTheme="majorHAnsi" w:cstheme="majorHAnsi"/>
        </w:rPr>
        <w:t xml:space="preserve">is committed to ensuring a positive experience at university for our LGBTQIA+ </w:t>
      </w:r>
      <w:r w:rsidR="0094558F">
        <w:rPr>
          <w:rFonts w:asciiTheme="majorHAnsi" w:hAnsiTheme="majorHAnsi" w:cstheme="majorHAnsi"/>
        </w:rPr>
        <w:t xml:space="preserve">membership </w:t>
      </w:r>
      <w:r w:rsidR="0021520A">
        <w:rPr>
          <w:rFonts w:asciiTheme="majorHAnsi" w:hAnsiTheme="majorHAnsi" w:cstheme="majorHAnsi"/>
        </w:rPr>
        <w:t xml:space="preserve">across our three campuses. </w:t>
      </w:r>
    </w:p>
    <w:p w14:paraId="45CAD6CB" w14:textId="572943C3" w:rsidR="00650141" w:rsidRDefault="00650141" w:rsidP="0091577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We are responsible</w:t>
      </w:r>
      <w:r w:rsidR="00BE5579">
        <w:rPr>
          <w:rFonts w:asciiTheme="majorHAnsi" w:hAnsiTheme="majorHAnsi" w:cstheme="majorHAnsi"/>
        </w:rPr>
        <w:t>,</w:t>
      </w:r>
      <w:r>
        <w:rPr>
          <w:rFonts w:asciiTheme="majorHAnsi" w:hAnsiTheme="majorHAnsi" w:cstheme="majorHAnsi"/>
        </w:rPr>
        <w:t xml:space="preserve"> as members of our society</w:t>
      </w:r>
      <w:r w:rsidR="00BE5579">
        <w:rPr>
          <w:rFonts w:asciiTheme="majorHAnsi" w:hAnsiTheme="majorHAnsi" w:cstheme="majorHAnsi"/>
        </w:rPr>
        <w:t xml:space="preserve">, for the protection of human rights across all communities in Northern Ireland. This </w:t>
      </w:r>
      <w:r w:rsidR="00860A3B">
        <w:rPr>
          <w:rFonts w:asciiTheme="majorHAnsi" w:hAnsiTheme="majorHAnsi" w:cstheme="majorHAnsi"/>
        </w:rPr>
        <w:t>includes</w:t>
      </w:r>
      <w:r w:rsidR="00BE5579">
        <w:rPr>
          <w:rFonts w:asciiTheme="majorHAnsi" w:hAnsiTheme="majorHAnsi" w:cstheme="majorHAnsi"/>
        </w:rPr>
        <w:t xml:space="preserve"> the freedom of people to love who they want to love and be who they want to be. </w:t>
      </w:r>
    </w:p>
    <w:p w14:paraId="4F91217A" w14:textId="16C490F2" w:rsidR="000B68ED" w:rsidRPr="00915772" w:rsidRDefault="00860A3B" w:rsidP="0091577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We recognise that the Stormont executive has </w:t>
      </w:r>
      <w:r w:rsidR="00FC6B98">
        <w:rPr>
          <w:rFonts w:asciiTheme="majorHAnsi" w:hAnsiTheme="majorHAnsi" w:cstheme="majorHAnsi"/>
        </w:rPr>
        <w:t>not</w:t>
      </w:r>
      <w:r w:rsidR="001312E9">
        <w:rPr>
          <w:rFonts w:asciiTheme="majorHAnsi" w:hAnsiTheme="majorHAnsi" w:cstheme="majorHAnsi"/>
        </w:rPr>
        <w:t xml:space="preserve"> provided substantial </w:t>
      </w:r>
      <w:r w:rsidR="00F17979">
        <w:rPr>
          <w:rFonts w:asciiTheme="majorHAnsi" w:hAnsiTheme="majorHAnsi" w:cstheme="majorHAnsi"/>
        </w:rPr>
        <w:t xml:space="preserve">protection </w:t>
      </w:r>
      <w:r w:rsidR="00686BE4">
        <w:rPr>
          <w:rFonts w:asciiTheme="majorHAnsi" w:hAnsiTheme="majorHAnsi" w:cstheme="majorHAnsi"/>
        </w:rPr>
        <w:t xml:space="preserve">for the LGBTQIA+ </w:t>
      </w:r>
      <w:proofErr w:type="gramStart"/>
      <w:r w:rsidR="00686BE4">
        <w:rPr>
          <w:rFonts w:asciiTheme="majorHAnsi" w:hAnsiTheme="majorHAnsi" w:cstheme="majorHAnsi"/>
        </w:rPr>
        <w:t>community</w:t>
      </w:r>
      <w:proofErr w:type="gramEnd"/>
      <w:r w:rsidR="00686BE4">
        <w:rPr>
          <w:rFonts w:asciiTheme="majorHAnsi" w:hAnsiTheme="majorHAnsi" w:cstheme="majorHAnsi"/>
        </w:rPr>
        <w:t xml:space="preserve"> and</w:t>
      </w:r>
      <w:r w:rsidR="00F770B7">
        <w:rPr>
          <w:rFonts w:asciiTheme="majorHAnsi" w:hAnsiTheme="majorHAnsi" w:cstheme="majorHAnsi"/>
        </w:rPr>
        <w:t xml:space="preserve"> </w:t>
      </w:r>
      <w:r w:rsidR="001B35F9">
        <w:rPr>
          <w:rFonts w:asciiTheme="majorHAnsi" w:hAnsiTheme="majorHAnsi" w:cstheme="majorHAnsi"/>
        </w:rPr>
        <w:t xml:space="preserve">we </w:t>
      </w:r>
      <w:r w:rsidR="00F770B7">
        <w:rPr>
          <w:rFonts w:asciiTheme="majorHAnsi" w:hAnsiTheme="majorHAnsi" w:cstheme="majorHAnsi"/>
        </w:rPr>
        <w:t xml:space="preserve">empathise with our membership in relation to this. We stand firmly in our belief that </w:t>
      </w:r>
      <w:r w:rsidR="00C413E4">
        <w:rPr>
          <w:rFonts w:asciiTheme="majorHAnsi" w:hAnsiTheme="majorHAnsi" w:cstheme="majorHAnsi"/>
        </w:rPr>
        <w:t xml:space="preserve">everyone deserves to live and love peacefully and will continue to advocate for those ideals. </w:t>
      </w:r>
    </w:p>
    <w:p w14:paraId="08712407" w14:textId="77777777" w:rsidR="009E6EFC" w:rsidRPr="0015459A" w:rsidRDefault="00FC3BCA">
      <w:pPr>
        <w:pStyle w:val="Heading1"/>
        <w:rPr>
          <w:color w:val="FF00FF"/>
        </w:rPr>
      </w:pPr>
      <w:r w:rsidRPr="0015459A">
        <w:rPr>
          <w:color w:val="FF00FF"/>
        </w:rPr>
        <w:t>6. Objectives</w:t>
      </w:r>
    </w:p>
    <w:p w14:paraId="59CA8F42" w14:textId="2DD0DC08" w:rsidR="00D710DE" w:rsidRPr="001677F7" w:rsidRDefault="00BC3E7A" w:rsidP="00BC3E7A">
      <w:pPr>
        <w:rPr>
          <w:rFonts w:asciiTheme="majorHAnsi" w:hAnsiTheme="majorHAnsi" w:cstheme="majorHAnsi"/>
          <w:b/>
          <w:bCs/>
        </w:rPr>
      </w:pPr>
      <w:r w:rsidRPr="001677F7">
        <w:rPr>
          <w:rFonts w:asciiTheme="majorHAnsi" w:hAnsiTheme="majorHAnsi" w:cstheme="majorHAnsi"/>
          <w:b/>
          <w:bCs/>
        </w:rPr>
        <w:t>What are the two/three core objectives we want to achieve?</w:t>
      </w:r>
    </w:p>
    <w:p w14:paraId="69D20A3B" w14:textId="36CD9088" w:rsidR="00215343" w:rsidRDefault="00215343" w:rsidP="00215343">
      <w:pPr>
        <w:pStyle w:val="ListParagraph"/>
        <w:numPr>
          <w:ilvl w:val="0"/>
          <w:numId w:val="13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To have a</w:t>
      </w:r>
      <w:r w:rsidRPr="000B3D22">
        <w:rPr>
          <w:rFonts w:asciiTheme="majorHAnsi" w:hAnsiTheme="majorHAnsi" w:cstheme="majorHAnsi"/>
        </w:rPr>
        <w:t xml:space="preserve"> zero-tolerance approach to any discriminatory behaviour, specific</w:t>
      </w:r>
      <w:r w:rsidR="00F0070C">
        <w:rPr>
          <w:rFonts w:asciiTheme="majorHAnsi" w:hAnsiTheme="majorHAnsi" w:cstheme="majorHAnsi"/>
        </w:rPr>
        <w:t>ally</w:t>
      </w:r>
      <w:r w:rsidRPr="000B3D22">
        <w:rPr>
          <w:rFonts w:asciiTheme="majorHAnsi" w:hAnsiTheme="majorHAnsi" w:cstheme="majorHAnsi"/>
        </w:rPr>
        <w:t xml:space="preserve"> </w:t>
      </w:r>
      <w:r w:rsidR="00F0070C" w:rsidRPr="000B3D22">
        <w:rPr>
          <w:rFonts w:asciiTheme="majorHAnsi" w:hAnsiTheme="majorHAnsi" w:cstheme="majorHAnsi"/>
        </w:rPr>
        <w:t>regarding</w:t>
      </w:r>
      <w:r w:rsidRPr="000B3D22">
        <w:rPr>
          <w:rFonts w:asciiTheme="majorHAnsi" w:hAnsiTheme="majorHAnsi" w:cstheme="majorHAnsi"/>
        </w:rPr>
        <w:t xml:space="preserve"> this policy with reference to sexual or gender identities. </w:t>
      </w:r>
    </w:p>
    <w:p w14:paraId="58728B0C" w14:textId="1D29ED3C" w:rsidR="00EC1ECE" w:rsidRPr="00F0070C" w:rsidRDefault="00A97EF5" w:rsidP="00BC3E7A">
      <w:pPr>
        <w:pStyle w:val="ListParagraph"/>
        <w:numPr>
          <w:ilvl w:val="0"/>
          <w:numId w:val="13"/>
        </w:numPr>
        <w:rPr>
          <w:rFonts w:asciiTheme="majorHAnsi" w:hAnsiTheme="majorHAnsi" w:cstheme="majorHAnsi"/>
        </w:rPr>
      </w:pPr>
      <w:r w:rsidRPr="00F0070C">
        <w:rPr>
          <w:rFonts w:asciiTheme="majorHAnsi" w:hAnsiTheme="majorHAnsi" w:cstheme="majorHAnsi"/>
        </w:rPr>
        <w:t xml:space="preserve">See a ban of conversion therapy and to see a strategy put forward by </w:t>
      </w:r>
      <w:r w:rsidR="00F0070C" w:rsidRPr="00F0070C">
        <w:rPr>
          <w:rFonts w:asciiTheme="majorHAnsi" w:hAnsiTheme="majorHAnsi" w:cstheme="majorHAnsi"/>
        </w:rPr>
        <w:t>the Stormont Executive a</w:t>
      </w:r>
      <w:r w:rsidR="00F0070C">
        <w:rPr>
          <w:rFonts w:asciiTheme="majorHAnsi" w:hAnsiTheme="majorHAnsi" w:cstheme="majorHAnsi"/>
        </w:rPr>
        <w:t xml:space="preserve">s they have promised in 2021. </w:t>
      </w:r>
    </w:p>
    <w:p w14:paraId="7BE4AD48" w14:textId="73C73FA8" w:rsidR="009E6EFC" w:rsidRPr="0015459A" w:rsidRDefault="00FC3BCA">
      <w:pPr>
        <w:pStyle w:val="Heading1"/>
        <w:rPr>
          <w:color w:val="FF00FF"/>
        </w:rPr>
      </w:pPr>
      <w:r w:rsidRPr="0015459A">
        <w:rPr>
          <w:color w:val="FF00FF"/>
        </w:rPr>
        <w:t xml:space="preserve">7. Actions </w:t>
      </w:r>
    </w:p>
    <w:p w14:paraId="0ED89A12" w14:textId="28FBAA13" w:rsidR="009E6EFC" w:rsidRPr="001677F7" w:rsidRDefault="00BC3E7A">
      <w:pPr>
        <w:rPr>
          <w:rFonts w:asciiTheme="majorHAnsi" w:hAnsiTheme="majorHAnsi" w:cstheme="majorHAnsi"/>
          <w:b/>
          <w:bCs/>
        </w:rPr>
      </w:pPr>
      <w:r w:rsidRPr="001677F7">
        <w:rPr>
          <w:rFonts w:asciiTheme="majorHAnsi" w:hAnsiTheme="majorHAnsi" w:cstheme="majorHAnsi"/>
          <w:b/>
          <w:bCs/>
        </w:rPr>
        <w:t xml:space="preserve">What do we plan to do </w:t>
      </w:r>
      <w:proofErr w:type="gramStart"/>
      <w:r w:rsidRPr="001677F7">
        <w:rPr>
          <w:rFonts w:asciiTheme="majorHAnsi" w:hAnsiTheme="majorHAnsi" w:cstheme="majorHAnsi"/>
          <w:b/>
          <w:bCs/>
        </w:rPr>
        <w:t>in order to</w:t>
      </w:r>
      <w:proofErr w:type="gramEnd"/>
      <w:r w:rsidRPr="001677F7">
        <w:rPr>
          <w:rFonts w:asciiTheme="majorHAnsi" w:hAnsiTheme="majorHAnsi" w:cstheme="majorHAnsi"/>
          <w:b/>
          <w:bCs/>
        </w:rPr>
        <w:t xml:space="preserve"> fulfil this policy?</w:t>
      </w:r>
    </w:p>
    <w:p w14:paraId="66D4AD0D" w14:textId="4C938AAF" w:rsidR="00215343" w:rsidRPr="000B3D22" w:rsidRDefault="00215343" w:rsidP="00215343">
      <w:pPr>
        <w:pStyle w:val="ListParagraph"/>
        <w:numPr>
          <w:ilvl w:val="0"/>
          <w:numId w:val="13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To challenge</w:t>
      </w:r>
      <w:r w:rsidRPr="000B3D22">
        <w:rPr>
          <w:rFonts w:asciiTheme="majorHAnsi" w:hAnsiTheme="majorHAnsi" w:cstheme="majorHAnsi"/>
        </w:rPr>
        <w:t xml:space="preserve"> discriminatory behaviour</w:t>
      </w:r>
      <w:r>
        <w:rPr>
          <w:rFonts w:asciiTheme="majorHAnsi" w:hAnsiTheme="majorHAnsi" w:cstheme="majorHAnsi"/>
        </w:rPr>
        <w:t xml:space="preserve"> when we come across it in any setting.  </w:t>
      </w:r>
    </w:p>
    <w:p w14:paraId="07FFB2E7" w14:textId="77777777" w:rsidR="00215343" w:rsidRDefault="00215343" w:rsidP="00215343">
      <w:pPr>
        <w:pStyle w:val="ListParagraph"/>
        <w:numPr>
          <w:ilvl w:val="0"/>
          <w:numId w:val="13"/>
        </w:numPr>
        <w:rPr>
          <w:rFonts w:asciiTheme="majorHAnsi" w:hAnsiTheme="majorHAnsi" w:cstheme="majorHAnsi"/>
        </w:rPr>
      </w:pPr>
      <w:r w:rsidRPr="000B3D22">
        <w:rPr>
          <w:rFonts w:asciiTheme="majorHAnsi" w:hAnsiTheme="majorHAnsi" w:cstheme="majorHAnsi"/>
        </w:rPr>
        <w:t xml:space="preserve">To continue to attend Pride rallies and protests, particularly to lobby the government in favour of officially banning conversion therapy across NI. </w:t>
      </w:r>
    </w:p>
    <w:p w14:paraId="777EFFF6" w14:textId="77777777" w:rsidR="00215343" w:rsidRPr="000B3D22" w:rsidRDefault="00215343" w:rsidP="00215343">
      <w:pPr>
        <w:pStyle w:val="ListParagraph"/>
        <w:numPr>
          <w:ilvl w:val="0"/>
          <w:numId w:val="13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To lobby for LGBTQIA+ strategy to be put in place and adhered to, to ensure the rights of those within the community. </w:t>
      </w:r>
    </w:p>
    <w:p w14:paraId="180DDC9A" w14:textId="77777777" w:rsidR="00215343" w:rsidRPr="008F179F" w:rsidRDefault="00215343">
      <w:pPr>
        <w:rPr>
          <w:rFonts w:asciiTheme="majorHAnsi" w:hAnsiTheme="majorHAnsi" w:cstheme="majorHAnsi"/>
        </w:rPr>
      </w:pPr>
    </w:p>
    <w:p w14:paraId="269B6235" w14:textId="77777777" w:rsidR="009E6EFC" w:rsidRPr="0015459A" w:rsidRDefault="00FC3BCA">
      <w:pPr>
        <w:pStyle w:val="Heading1"/>
        <w:rPr>
          <w:color w:val="FF00FF"/>
        </w:rPr>
      </w:pPr>
      <w:r w:rsidRPr="0015459A">
        <w:rPr>
          <w:color w:val="FF00FF"/>
        </w:rPr>
        <w:t>8. Roles &amp; Responsibilities</w:t>
      </w:r>
    </w:p>
    <w:p w14:paraId="025C5436" w14:textId="78445A4A" w:rsidR="00DB47A0" w:rsidRPr="001677F7" w:rsidRDefault="00C037C8">
      <w:pPr>
        <w:rPr>
          <w:rFonts w:asciiTheme="majorHAnsi" w:hAnsiTheme="majorHAnsi" w:cstheme="majorHAnsi"/>
          <w:b/>
          <w:bCs/>
        </w:rPr>
      </w:pPr>
      <w:r w:rsidRPr="001677F7">
        <w:rPr>
          <w:rFonts w:asciiTheme="majorHAnsi" w:hAnsiTheme="majorHAnsi" w:cstheme="majorHAnsi"/>
          <w:b/>
          <w:bCs/>
        </w:rPr>
        <w:t>Who is the officer lead? Who is the campaign lead? What staff member is supporting this policy?</w:t>
      </w:r>
    </w:p>
    <w:p w14:paraId="7D04B9B1" w14:textId="409632A0" w:rsidR="00A97EF5" w:rsidRPr="001F2C53" w:rsidRDefault="001677F7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Social Justice campaign lead and VP for Equality and Belonging, Catherine Mailey. </w:t>
      </w:r>
    </w:p>
    <w:p w14:paraId="3AD36BBF" w14:textId="77777777" w:rsidR="000E2D40" w:rsidRDefault="0015459A">
      <w:pPr>
        <w:pStyle w:val="Heading1"/>
        <w:rPr>
          <w:color w:val="FF00FF"/>
        </w:rPr>
      </w:pPr>
      <w:r w:rsidRPr="0015459A">
        <w:rPr>
          <w:color w:val="FF00FF"/>
        </w:rPr>
        <w:t>9</w:t>
      </w:r>
      <w:r w:rsidR="00FC3BCA" w:rsidRPr="0015459A">
        <w:rPr>
          <w:color w:val="FF00FF"/>
        </w:rPr>
        <w:t xml:space="preserve">. </w:t>
      </w:r>
      <w:r w:rsidR="000E2D40">
        <w:rPr>
          <w:color w:val="FF00FF"/>
        </w:rPr>
        <w:t>Partnerships and Stakeholders</w:t>
      </w:r>
    </w:p>
    <w:p w14:paraId="48DAE343" w14:textId="5E246AAD" w:rsidR="00DB47A0" w:rsidRPr="001677F7" w:rsidRDefault="00C037C8" w:rsidP="00C037C8">
      <w:pPr>
        <w:rPr>
          <w:rFonts w:asciiTheme="majorHAnsi" w:hAnsiTheme="majorHAnsi" w:cstheme="majorHAnsi"/>
          <w:b/>
          <w:bCs/>
        </w:rPr>
      </w:pPr>
      <w:r w:rsidRPr="001677F7">
        <w:rPr>
          <w:rFonts w:asciiTheme="majorHAnsi" w:hAnsiTheme="majorHAnsi" w:cstheme="majorHAnsi"/>
          <w:b/>
          <w:bCs/>
        </w:rPr>
        <w:t>Who will we be working with to fulfil this policy?</w:t>
      </w:r>
    </w:p>
    <w:p w14:paraId="14340860" w14:textId="265697AB" w:rsidR="00A97EF5" w:rsidRDefault="00A97EF5" w:rsidP="00C037C8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Equality Commission NI </w:t>
      </w:r>
    </w:p>
    <w:p w14:paraId="5D90BEEF" w14:textId="05E9E56F" w:rsidR="00A97EF5" w:rsidRPr="00C037C8" w:rsidRDefault="00A97EF5" w:rsidP="00C037C8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University EDI team </w:t>
      </w:r>
    </w:p>
    <w:p w14:paraId="0D833026" w14:textId="1F973E7D" w:rsidR="009E6EFC" w:rsidRPr="0015459A" w:rsidRDefault="001638D1">
      <w:pPr>
        <w:pStyle w:val="Heading1"/>
        <w:rPr>
          <w:color w:val="FF00FF"/>
        </w:rPr>
      </w:pPr>
      <w:r>
        <w:rPr>
          <w:color w:val="FF00FF"/>
        </w:rPr>
        <w:t xml:space="preserve">10. </w:t>
      </w:r>
      <w:r w:rsidR="00FC3BCA" w:rsidRPr="0015459A">
        <w:rPr>
          <w:color w:val="FF00FF"/>
        </w:rPr>
        <w:t>Monitoring &amp; Evaluation</w:t>
      </w:r>
    </w:p>
    <w:p w14:paraId="7CDAEC0E" w14:textId="42684DD9" w:rsidR="009E6EFC" w:rsidRPr="001677F7" w:rsidRDefault="00EB1121">
      <w:pPr>
        <w:rPr>
          <w:b/>
          <w:bCs/>
        </w:rPr>
      </w:pPr>
      <w:r w:rsidRPr="001677F7">
        <w:rPr>
          <w:rFonts w:asciiTheme="majorHAnsi" w:hAnsiTheme="majorHAnsi" w:cstheme="majorHAnsi"/>
          <w:b/>
          <w:bCs/>
        </w:rPr>
        <w:t>How will we keep those responsible, accountable?</w:t>
      </w:r>
    </w:p>
    <w:p w14:paraId="759ED583" w14:textId="442651D9" w:rsidR="009E6EFC" w:rsidRPr="0015459A" w:rsidRDefault="00FC3BCA">
      <w:pPr>
        <w:pStyle w:val="Heading1"/>
        <w:rPr>
          <w:color w:val="FF00FF"/>
        </w:rPr>
      </w:pPr>
      <w:r w:rsidRPr="0015459A">
        <w:rPr>
          <w:color w:val="FF00FF"/>
        </w:rPr>
        <w:t>1</w:t>
      </w:r>
      <w:r w:rsidR="0015459A">
        <w:rPr>
          <w:color w:val="FF00FF"/>
        </w:rPr>
        <w:t>0</w:t>
      </w:r>
      <w:r w:rsidRPr="0015459A">
        <w:rPr>
          <w:color w:val="FF00FF"/>
        </w:rPr>
        <w:t>. Reporting &amp; Transparency</w:t>
      </w:r>
    </w:p>
    <w:p w14:paraId="6971E950" w14:textId="0DAE0101" w:rsidR="009E6EFC" w:rsidRPr="001677F7" w:rsidRDefault="00EB1121">
      <w:pPr>
        <w:rPr>
          <w:rFonts w:asciiTheme="majorHAnsi" w:hAnsiTheme="majorHAnsi" w:cstheme="majorHAnsi"/>
          <w:b/>
          <w:bCs/>
        </w:rPr>
      </w:pPr>
      <w:r w:rsidRPr="001677F7">
        <w:rPr>
          <w:rFonts w:asciiTheme="majorHAnsi" w:hAnsiTheme="majorHAnsi" w:cstheme="majorHAnsi"/>
          <w:b/>
          <w:bCs/>
        </w:rPr>
        <w:t>Where will this policy report to?</w:t>
      </w:r>
    </w:p>
    <w:p w14:paraId="55D2C684" w14:textId="735581AF" w:rsidR="009E6EFC" w:rsidRPr="0015459A" w:rsidRDefault="00FC3BCA">
      <w:pPr>
        <w:pStyle w:val="Heading1"/>
        <w:rPr>
          <w:color w:val="FF00FF"/>
        </w:rPr>
      </w:pPr>
      <w:r w:rsidRPr="0015459A">
        <w:rPr>
          <w:color w:val="FF00FF"/>
        </w:rPr>
        <w:t>1</w:t>
      </w:r>
      <w:r w:rsidR="0015459A" w:rsidRPr="0015459A">
        <w:rPr>
          <w:color w:val="FF00FF"/>
        </w:rPr>
        <w:t>1</w:t>
      </w:r>
      <w:r w:rsidRPr="0015459A">
        <w:rPr>
          <w:color w:val="FF00FF"/>
        </w:rPr>
        <w:t>. Associated Policies / Documents</w:t>
      </w:r>
    </w:p>
    <w:p w14:paraId="12168A2D" w14:textId="6A2DDBBA" w:rsidR="009E6EFC" w:rsidRDefault="00EB1121">
      <w:pPr>
        <w:rPr>
          <w:rFonts w:asciiTheme="majorHAnsi" w:hAnsiTheme="majorHAnsi" w:cstheme="majorHAnsi"/>
          <w:b/>
          <w:bCs/>
        </w:rPr>
      </w:pPr>
      <w:r w:rsidRPr="001677F7">
        <w:rPr>
          <w:rFonts w:asciiTheme="majorHAnsi" w:hAnsiTheme="majorHAnsi" w:cstheme="majorHAnsi"/>
          <w:b/>
          <w:bCs/>
        </w:rPr>
        <w:t>Are there any pieces of legislation or research to support this policy? Any evidence needed?</w:t>
      </w:r>
    </w:p>
    <w:p w14:paraId="53435ADA" w14:textId="77777777" w:rsidR="001677F7" w:rsidRPr="001677F7" w:rsidRDefault="001677F7">
      <w:pPr>
        <w:rPr>
          <w:rFonts w:asciiTheme="majorHAnsi" w:hAnsiTheme="majorHAnsi" w:cstheme="majorHAnsi"/>
          <w:b/>
          <w:bCs/>
        </w:rPr>
      </w:pPr>
    </w:p>
    <w:sectPr w:rsidR="001677F7" w:rsidRPr="001677F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562ADF"/>
    <w:multiLevelType w:val="hybridMultilevel"/>
    <w:tmpl w:val="B2BEB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5E6A53"/>
    <w:multiLevelType w:val="hybridMultilevel"/>
    <w:tmpl w:val="92043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B4DE2"/>
    <w:multiLevelType w:val="hybridMultilevel"/>
    <w:tmpl w:val="54C80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985E07"/>
    <w:multiLevelType w:val="hybridMultilevel"/>
    <w:tmpl w:val="11E6F4E6"/>
    <w:lvl w:ilvl="0" w:tplc="781C6EBE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769149">
    <w:abstractNumId w:val="8"/>
  </w:num>
  <w:num w:numId="2" w16cid:durableId="733626301">
    <w:abstractNumId w:val="6"/>
  </w:num>
  <w:num w:numId="3" w16cid:durableId="267126383">
    <w:abstractNumId w:val="5"/>
  </w:num>
  <w:num w:numId="4" w16cid:durableId="1121607908">
    <w:abstractNumId w:val="4"/>
  </w:num>
  <w:num w:numId="5" w16cid:durableId="1997027607">
    <w:abstractNumId w:val="7"/>
  </w:num>
  <w:num w:numId="6" w16cid:durableId="1086414577">
    <w:abstractNumId w:val="3"/>
  </w:num>
  <w:num w:numId="7" w16cid:durableId="656106177">
    <w:abstractNumId w:val="2"/>
  </w:num>
  <w:num w:numId="8" w16cid:durableId="1328481207">
    <w:abstractNumId w:val="1"/>
  </w:num>
  <w:num w:numId="9" w16cid:durableId="2102951359">
    <w:abstractNumId w:val="0"/>
  </w:num>
  <w:num w:numId="10" w16cid:durableId="1353262529">
    <w:abstractNumId w:val="10"/>
  </w:num>
  <w:num w:numId="11" w16cid:durableId="406459217">
    <w:abstractNumId w:val="11"/>
  </w:num>
  <w:num w:numId="12" w16cid:durableId="1391999062">
    <w:abstractNumId w:val="9"/>
  </w:num>
  <w:num w:numId="13" w16cid:durableId="14644987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42EE"/>
    <w:rsid w:val="00034616"/>
    <w:rsid w:val="0006063C"/>
    <w:rsid w:val="000B237F"/>
    <w:rsid w:val="000B3D22"/>
    <w:rsid w:val="000B68ED"/>
    <w:rsid w:val="000E2D40"/>
    <w:rsid w:val="001312E9"/>
    <w:rsid w:val="0015074B"/>
    <w:rsid w:val="0015459A"/>
    <w:rsid w:val="001638D1"/>
    <w:rsid w:val="001677F7"/>
    <w:rsid w:val="0018204D"/>
    <w:rsid w:val="001B35F9"/>
    <w:rsid w:val="001D6B7A"/>
    <w:rsid w:val="001F2C53"/>
    <w:rsid w:val="0021520A"/>
    <w:rsid w:val="00215343"/>
    <w:rsid w:val="002274E0"/>
    <w:rsid w:val="002564E9"/>
    <w:rsid w:val="00283CEF"/>
    <w:rsid w:val="0029639D"/>
    <w:rsid w:val="002A7A74"/>
    <w:rsid w:val="002C14FD"/>
    <w:rsid w:val="00326F90"/>
    <w:rsid w:val="003B5580"/>
    <w:rsid w:val="004545D0"/>
    <w:rsid w:val="00486ED5"/>
    <w:rsid w:val="005228B9"/>
    <w:rsid w:val="00537E46"/>
    <w:rsid w:val="005E7157"/>
    <w:rsid w:val="00620DC8"/>
    <w:rsid w:val="00650141"/>
    <w:rsid w:val="00655CCA"/>
    <w:rsid w:val="00686BE4"/>
    <w:rsid w:val="00695AF8"/>
    <w:rsid w:val="006E09CC"/>
    <w:rsid w:val="006E3C1A"/>
    <w:rsid w:val="00742D41"/>
    <w:rsid w:val="007663DF"/>
    <w:rsid w:val="007702B5"/>
    <w:rsid w:val="007A25A3"/>
    <w:rsid w:val="00860A3B"/>
    <w:rsid w:val="00861E25"/>
    <w:rsid w:val="008872E4"/>
    <w:rsid w:val="008C6A17"/>
    <w:rsid w:val="008F0659"/>
    <w:rsid w:val="008F179F"/>
    <w:rsid w:val="00915772"/>
    <w:rsid w:val="0094558F"/>
    <w:rsid w:val="00946BC5"/>
    <w:rsid w:val="0096050C"/>
    <w:rsid w:val="009E6EFC"/>
    <w:rsid w:val="009F1C29"/>
    <w:rsid w:val="00A05193"/>
    <w:rsid w:val="00A97707"/>
    <w:rsid w:val="00A97EF5"/>
    <w:rsid w:val="00AA1D8D"/>
    <w:rsid w:val="00AF4CF6"/>
    <w:rsid w:val="00B47730"/>
    <w:rsid w:val="00B56452"/>
    <w:rsid w:val="00B607B6"/>
    <w:rsid w:val="00BA3B79"/>
    <w:rsid w:val="00BC3E7A"/>
    <w:rsid w:val="00BE5579"/>
    <w:rsid w:val="00C037C8"/>
    <w:rsid w:val="00C413E4"/>
    <w:rsid w:val="00C41713"/>
    <w:rsid w:val="00C637EC"/>
    <w:rsid w:val="00C83AE2"/>
    <w:rsid w:val="00CB0664"/>
    <w:rsid w:val="00D01278"/>
    <w:rsid w:val="00D25A78"/>
    <w:rsid w:val="00D710DE"/>
    <w:rsid w:val="00D75CD4"/>
    <w:rsid w:val="00D95F6A"/>
    <w:rsid w:val="00DB47A0"/>
    <w:rsid w:val="00E07724"/>
    <w:rsid w:val="00E51992"/>
    <w:rsid w:val="00E76F92"/>
    <w:rsid w:val="00E936DF"/>
    <w:rsid w:val="00EB1121"/>
    <w:rsid w:val="00EC1ECE"/>
    <w:rsid w:val="00EC51FB"/>
    <w:rsid w:val="00F0070C"/>
    <w:rsid w:val="00F0566D"/>
    <w:rsid w:val="00F17979"/>
    <w:rsid w:val="00F72DF9"/>
    <w:rsid w:val="00F770B7"/>
    <w:rsid w:val="00F93B3D"/>
    <w:rsid w:val="00FC276C"/>
    <w:rsid w:val="00FC3BCA"/>
    <w:rsid w:val="00FC693F"/>
    <w:rsid w:val="00FC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5B47C0"/>
  <w14:defaultImageDpi w14:val="300"/>
  <w15:docId w15:val="{76DEB4AF-3C8C-4822-A5DF-7C08F70B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0E2D4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2D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Mailey, Catherine</cp:lastModifiedBy>
  <cp:revision>38</cp:revision>
  <dcterms:created xsi:type="dcterms:W3CDTF">2025-08-05T13:19:00Z</dcterms:created>
  <dcterms:modified xsi:type="dcterms:W3CDTF">2025-08-05T14:43:00Z</dcterms:modified>
  <cp:category/>
</cp:coreProperties>
</file>